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F8" w:rsidRPr="00C0242F" w:rsidRDefault="00C0242F" w:rsidP="00C0242F">
      <w:pPr>
        <w:spacing w:line="360" w:lineRule="auto"/>
        <w:rPr>
          <w:rFonts w:ascii="Arial" w:hAnsi="Arial" w:cs="Arial"/>
        </w:rPr>
      </w:pPr>
      <w:r w:rsidRPr="00C0242F">
        <w:rPr>
          <w:rFonts w:ascii="Arial" w:hAnsi="Arial" w:cs="Arial"/>
        </w:rPr>
        <w:t xml:space="preserve">Infografika opiera się na kolarzu trzech zdjęć z prac odbywających się na stacji Ełk Towarowy. W górnej środkowej części znajduje się tytuł „Sprawny przewóz towarów przez stację Ełk Towarowy” a w dolnej części strony opis „PKP Polskie Linie Kolejowe SA przebudowują stację Ełk Towarowy w ramach modernizacji polskiego odcinka międzynarodowej linii kolejowej </w:t>
      </w:r>
      <w:proofErr w:type="spellStart"/>
      <w:r w:rsidRPr="00C0242F">
        <w:rPr>
          <w:rFonts w:ascii="Arial" w:hAnsi="Arial" w:cs="Arial"/>
        </w:rPr>
        <w:t>Rail</w:t>
      </w:r>
      <w:proofErr w:type="spellEnd"/>
      <w:r w:rsidRPr="00C0242F">
        <w:rPr>
          <w:rFonts w:ascii="Arial" w:hAnsi="Arial" w:cs="Arial"/>
        </w:rPr>
        <w:t xml:space="preserve"> </w:t>
      </w:r>
      <w:proofErr w:type="spellStart"/>
      <w:r w:rsidRPr="00C0242F">
        <w:rPr>
          <w:rFonts w:ascii="Arial" w:hAnsi="Arial" w:cs="Arial"/>
        </w:rPr>
        <w:t>Baltica</w:t>
      </w:r>
      <w:proofErr w:type="spellEnd"/>
      <w:r w:rsidRPr="00C0242F">
        <w:rPr>
          <w:rFonts w:ascii="Arial" w:hAnsi="Arial" w:cs="Arial"/>
        </w:rPr>
        <w:t>. Projekt zakłada m.in. wymianę ok. sześciu km torów i sieci trakcyjnej oraz 58 rozjazdów. Inwestycja zapewni szybsze i sprawniejsze przewozy większej ilości towarów – w tym m.in. węgla kamiennego oraz ropy. Stacja będzie mogła obsługiwać składy o długości do siedemset czterdziestu metrów. Wzrośnie także znaczenie kolei jako ekologicznego, efektywnego środka transportu”. Nad opisem znajduje się zdjęcie przedstawiające nowe torowisko wraz z robotnikami i pociągiem z nowym tłuczniem. Po jego prawej stronie znajdują się dwa mniejsze zdjęcia. Oba przedstawiają rozładunek nowych podkładów</w:t>
      </w:r>
      <w:bookmarkStart w:id="0" w:name="_GoBack"/>
      <w:bookmarkEnd w:id="0"/>
      <w:r w:rsidRPr="00C0242F">
        <w:rPr>
          <w:rFonts w:ascii="Arial" w:hAnsi="Arial" w:cs="Arial"/>
        </w:rPr>
        <w:t>.</w:t>
      </w:r>
    </w:p>
    <w:sectPr w:rsidR="007225F8" w:rsidRPr="00C02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42F"/>
    <w:rsid w:val="00497136"/>
    <w:rsid w:val="00C0242F"/>
    <w:rsid w:val="00D5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alternatywny infografiki - Sprawny przewóz towarów przez stację Ełk Towarowy</dc:title>
  <dc:subject/>
  <dc:creator>PKP Polskie Linie Kolejowe S.A.</dc:creator>
  <cp:keywords/>
  <dc:description/>
  <cp:lastModifiedBy>Błażejczyk Marta</cp:lastModifiedBy>
  <cp:revision>1</cp:revision>
  <dcterms:created xsi:type="dcterms:W3CDTF">2022-12-19T11:57:00Z</dcterms:created>
  <dcterms:modified xsi:type="dcterms:W3CDTF">2022-12-19T12:00:00Z</dcterms:modified>
</cp:coreProperties>
</file>