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F1EB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CC9F2F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103AD9D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52803EE" w14:textId="2F886076" w:rsidR="00F95739" w:rsidRPr="00565149" w:rsidRDefault="00F95739" w:rsidP="000F6B9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0421F5">
        <w:rPr>
          <w:rFonts w:cs="Arial"/>
        </w:rPr>
        <w:t>7</w:t>
      </w:r>
      <w:r w:rsidR="00E759F9">
        <w:rPr>
          <w:rFonts w:cs="Arial"/>
        </w:rPr>
        <w:t xml:space="preserve"> </w:t>
      </w:r>
      <w:r w:rsidR="00014EE3">
        <w:rPr>
          <w:rFonts w:cs="Arial"/>
        </w:rPr>
        <w:t>czerwca</w:t>
      </w:r>
      <w:r w:rsidR="00E759F9">
        <w:rPr>
          <w:rFonts w:cs="Arial"/>
        </w:rPr>
        <w:t xml:space="preserve"> </w:t>
      </w:r>
      <w:r>
        <w:rPr>
          <w:rFonts w:cs="Arial"/>
        </w:rPr>
        <w:t>202</w:t>
      </w:r>
      <w:r w:rsidR="009F6498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745DF7A8" w14:textId="2812EA4B" w:rsidR="004D05C1" w:rsidRDefault="00D63C54" w:rsidP="000F6B92">
      <w:pPr>
        <w:pStyle w:val="Nagwek1"/>
        <w:spacing w:before="100" w:beforeAutospacing="1" w:after="100" w:afterAutospacing="1" w:line="360" w:lineRule="auto"/>
      </w:pPr>
      <w:r>
        <w:t>Lepszy dostęp do kolei w Ełku</w:t>
      </w:r>
      <w:r w:rsidR="004D05C1" w:rsidRPr="004D05C1">
        <w:t xml:space="preserve"> </w:t>
      </w:r>
      <w:bookmarkStart w:id="0" w:name="_GoBack"/>
      <w:bookmarkEnd w:id="0"/>
    </w:p>
    <w:p w14:paraId="7D3A97F7" w14:textId="7F64DE2D" w:rsidR="005D64B3" w:rsidRDefault="00295794" w:rsidP="000F6B9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Od 11 czerwca podróżni w Ełku wsiądą do pociągów z nowego peronu. Postępują prace na stacji oraz na torach </w:t>
      </w:r>
      <w:r w:rsidR="00814B52">
        <w:rPr>
          <w:rFonts w:cs="Arial"/>
          <w:b/>
        </w:rPr>
        <w:t xml:space="preserve">i wiaduktach </w:t>
      </w:r>
      <w:r>
        <w:rPr>
          <w:rFonts w:cs="Arial"/>
          <w:b/>
        </w:rPr>
        <w:t>w mieście.</w:t>
      </w:r>
      <w:r w:rsidRPr="00295794">
        <w:rPr>
          <w:rFonts w:cs="Arial"/>
          <w:b/>
        </w:rPr>
        <w:t xml:space="preserve"> Inwestycja PKP Polskich Linii Kolejowych S.A. zwiększ</w:t>
      </w:r>
      <w:r w:rsidR="00953CF3">
        <w:rPr>
          <w:rFonts w:cs="Arial"/>
          <w:b/>
        </w:rPr>
        <w:t>a</w:t>
      </w:r>
      <w:r w:rsidRPr="00295794">
        <w:rPr>
          <w:rFonts w:cs="Arial"/>
          <w:b/>
        </w:rPr>
        <w:t xml:space="preserve"> komfort obsługi pasażerów i sprawność kolei</w:t>
      </w:r>
      <w:r>
        <w:rPr>
          <w:rFonts w:cs="Arial"/>
          <w:b/>
        </w:rPr>
        <w:t xml:space="preserve">. </w:t>
      </w:r>
      <w:r w:rsidR="00953CF3">
        <w:rPr>
          <w:rFonts w:cs="Arial"/>
          <w:b/>
        </w:rPr>
        <w:t xml:space="preserve"> Budowa warta</w:t>
      </w:r>
      <w:r w:rsidR="002B3163">
        <w:rPr>
          <w:rFonts w:cs="Arial"/>
          <w:b/>
        </w:rPr>
        <w:t xml:space="preserve"> 587 mln </w:t>
      </w:r>
      <w:r w:rsidR="00953CF3">
        <w:rPr>
          <w:rFonts w:cs="Arial"/>
          <w:b/>
        </w:rPr>
        <w:t>zł jest współfinansowana</w:t>
      </w:r>
      <w:r w:rsidR="005D64B3" w:rsidRPr="00481BA5">
        <w:rPr>
          <w:rFonts w:cs="Arial"/>
          <w:b/>
        </w:rPr>
        <w:t xml:space="preserve"> ze środków</w:t>
      </w:r>
      <w:r w:rsidR="005D64B3">
        <w:rPr>
          <w:rFonts w:cs="Arial"/>
          <w:b/>
        </w:rPr>
        <w:t xml:space="preserve"> </w:t>
      </w:r>
      <w:r w:rsidR="002F3390">
        <w:rPr>
          <w:rFonts w:cs="Arial"/>
          <w:b/>
        </w:rPr>
        <w:t xml:space="preserve">instrumentu </w:t>
      </w:r>
      <w:r w:rsidR="005D64B3" w:rsidRPr="00481BA5">
        <w:rPr>
          <w:rFonts w:cs="Arial"/>
          <w:b/>
        </w:rPr>
        <w:t>CEF „Łącząc Europę”</w:t>
      </w:r>
      <w:r w:rsidR="005D64B3">
        <w:rPr>
          <w:rFonts w:cs="Arial"/>
          <w:b/>
        </w:rPr>
        <w:t>.</w:t>
      </w:r>
    </w:p>
    <w:p w14:paraId="555912B7" w14:textId="777F6940" w:rsidR="000B217E" w:rsidRDefault="005D28A6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budowie międzynarodowej linii kolejowej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>, s</w:t>
      </w:r>
      <w:r w:rsidR="00123155">
        <w:rPr>
          <w:rFonts w:cs="Arial"/>
        </w:rPr>
        <w:t>tacja Ełk zmienia się d</w:t>
      </w:r>
      <w:r w:rsidR="00123155" w:rsidRPr="00123155">
        <w:rPr>
          <w:rFonts w:cs="Arial"/>
        </w:rPr>
        <w:t xml:space="preserve">la podróżnych. </w:t>
      </w:r>
      <w:r w:rsidR="00123155">
        <w:rPr>
          <w:rFonts w:cs="Arial"/>
        </w:rPr>
        <w:t xml:space="preserve">Gotowy jest już nowy peron nr 3, a pierwsi pasażerowie wsiądą z niego do pociągów 11 czerwca. </w:t>
      </w:r>
      <w:r w:rsidR="005E04DF" w:rsidRPr="003B105D">
        <w:rPr>
          <w:rFonts w:cs="Arial"/>
        </w:rPr>
        <w:t>Nowa platforma zapewni lepszy dostęp</w:t>
      </w:r>
      <w:r w:rsidR="000B217E" w:rsidRPr="003B105D">
        <w:rPr>
          <w:rFonts w:cs="Arial"/>
        </w:rPr>
        <w:t xml:space="preserve"> wszystkim podróżnym – ma 400 m długości i 76 cm wysokości</w:t>
      </w:r>
      <w:r w:rsidR="005E04DF" w:rsidRPr="003B105D">
        <w:rPr>
          <w:rFonts w:cs="Arial"/>
        </w:rPr>
        <w:t xml:space="preserve">. </w:t>
      </w:r>
      <w:r w:rsidR="000B217E" w:rsidRPr="003B105D">
        <w:rPr>
          <w:rFonts w:cs="Arial"/>
        </w:rPr>
        <w:t>Będzie wygodniej – jest szerokie zadaszenie,</w:t>
      </w:r>
      <w:r w:rsidR="000E24F1" w:rsidRPr="003B105D">
        <w:rPr>
          <w:rFonts w:cs="Arial"/>
        </w:rPr>
        <w:t xml:space="preserve"> ławki,</w:t>
      </w:r>
      <w:r w:rsidR="000B217E" w:rsidRPr="003B105D">
        <w:rPr>
          <w:rFonts w:cs="Arial"/>
        </w:rPr>
        <w:t xml:space="preserve"> antypoślizgowa nawierzchnia i czytelne oznakowanie. Orientację po zmroku ułatwi jasne i ekologiczne oświetlenie LED.</w:t>
      </w:r>
    </w:p>
    <w:p w14:paraId="3214CF3F" w14:textId="5D25A420" w:rsidR="0043133A" w:rsidRDefault="0043133A" w:rsidP="000F6B92">
      <w:pPr>
        <w:spacing w:before="100" w:beforeAutospacing="1" w:after="100" w:afterAutospacing="1" w:line="360" w:lineRule="auto"/>
        <w:rPr>
          <w:rFonts w:ascii="Times New Roman" w:hAnsi="Times New Roman"/>
          <w:b/>
          <w:bCs/>
        </w:rPr>
      </w:pPr>
      <w:r>
        <w:rPr>
          <w:b/>
          <w:bCs/>
          <w:i/>
          <w:iCs/>
        </w:rPr>
        <w:t xml:space="preserve">–Ełk jest ważnym węzłem kolejowym na polskim odcinku </w:t>
      </w:r>
      <w:proofErr w:type="spellStart"/>
      <w:r>
        <w:rPr>
          <w:b/>
          <w:bCs/>
          <w:i/>
          <w:iCs/>
        </w:rPr>
        <w:t>Rail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Baltiki</w:t>
      </w:r>
      <w:proofErr w:type="spellEnd"/>
      <w:r>
        <w:rPr>
          <w:b/>
          <w:bCs/>
          <w:i/>
          <w:iCs/>
        </w:rPr>
        <w:t xml:space="preserve">, współfinansowanym z unijnego programu CEF. Po zakończeniu wszystkich prac, nowoczesna i ekologiczna kolej łącząca cztery państwa członkowskie UE przyczyni się do wzrostu transportu towarowego, jak i pasażerskiego w regionie, w Polsce, jak i w Europie. Jednocześnie poprawi się bezpieczeństwo przewozów, wzrośnie jakość usług, a czas podróży ulegnie skróceniu. </w:t>
      </w:r>
      <w:proofErr w:type="spellStart"/>
      <w:r>
        <w:rPr>
          <w:b/>
          <w:bCs/>
          <w:i/>
          <w:iCs/>
        </w:rPr>
        <w:t>Rail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Baltica</w:t>
      </w:r>
      <w:proofErr w:type="spellEnd"/>
      <w:r>
        <w:rPr>
          <w:b/>
          <w:bCs/>
          <w:i/>
          <w:iCs/>
        </w:rPr>
        <w:t xml:space="preserve"> w Polsce dotychczas została wsparta przez UE kwotą ponad 1 miliarda Euro ( ponad 4,5 miliarda złotych). W ramach tej kwoty projekt modernizacji odcinka kolejowego Białystok-Ełk otrzymał ponad 140 mln euro dofinansowania z Unii Europejskiej – </w:t>
      </w:r>
      <w:r>
        <w:rPr>
          <w:b/>
          <w:bCs/>
        </w:rPr>
        <w:t xml:space="preserve">powiedział </w:t>
      </w:r>
      <w:proofErr w:type="spellStart"/>
      <w:r w:rsidR="001F76A4" w:rsidRPr="001F76A4">
        <w:rPr>
          <w:b/>
          <w:bCs/>
        </w:rPr>
        <w:t>Morten</w:t>
      </w:r>
      <w:proofErr w:type="spellEnd"/>
      <w:r w:rsidR="001F76A4" w:rsidRPr="001F76A4">
        <w:rPr>
          <w:b/>
          <w:bCs/>
        </w:rPr>
        <w:t xml:space="preserve"> Jensen</w:t>
      </w:r>
      <w:r w:rsidR="001F76A4">
        <w:rPr>
          <w:b/>
          <w:bCs/>
        </w:rPr>
        <w:t>,</w:t>
      </w:r>
      <w:r w:rsidR="001F76A4" w:rsidRPr="001F76A4">
        <w:rPr>
          <w:b/>
          <w:bCs/>
        </w:rPr>
        <w:t xml:space="preserve"> </w:t>
      </w:r>
      <w:proofErr w:type="spellStart"/>
      <w:r w:rsidR="001F76A4" w:rsidRPr="001F76A4">
        <w:rPr>
          <w:b/>
          <w:bCs/>
        </w:rPr>
        <w:t>Head</w:t>
      </w:r>
      <w:proofErr w:type="spellEnd"/>
      <w:r w:rsidR="001F76A4" w:rsidRPr="001F76A4">
        <w:rPr>
          <w:b/>
          <w:bCs/>
        </w:rPr>
        <w:t xml:space="preserve"> of Unit </w:t>
      </w:r>
      <w:proofErr w:type="spellStart"/>
      <w:r w:rsidR="001F76A4" w:rsidRPr="001F76A4">
        <w:rPr>
          <w:b/>
          <w:bCs/>
        </w:rPr>
        <w:t>at</w:t>
      </w:r>
      <w:proofErr w:type="spellEnd"/>
      <w:r w:rsidR="001F76A4" w:rsidRPr="001F76A4">
        <w:rPr>
          <w:b/>
          <w:bCs/>
        </w:rPr>
        <w:t xml:space="preserve"> </w:t>
      </w:r>
      <w:proofErr w:type="spellStart"/>
      <w:r w:rsidR="001F76A4" w:rsidRPr="001F76A4">
        <w:rPr>
          <w:b/>
          <w:bCs/>
        </w:rPr>
        <w:t>CINEA</w:t>
      </w:r>
      <w:proofErr w:type="spellEnd"/>
      <w:r w:rsidR="00200B96" w:rsidRPr="00200B96">
        <w:rPr>
          <w:b/>
          <w:bCs/>
        </w:rPr>
        <w:t>.</w:t>
      </w:r>
    </w:p>
    <w:p w14:paraId="7CD92457" w14:textId="635F6260" w:rsidR="00892EAA" w:rsidRPr="00892EAA" w:rsidRDefault="00892EAA" w:rsidP="000F6B92">
      <w:pPr>
        <w:spacing w:before="100" w:beforeAutospacing="1" w:after="100" w:afterAutospacing="1" w:line="360" w:lineRule="auto"/>
        <w:rPr>
          <w:rFonts w:cs="Arial"/>
          <w:b/>
        </w:rPr>
      </w:pPr>
      <w:r w:rsidRPr="00892EAA">
        <w:rPr>
          <w:rFonts w:cs="Arial"/>
          <w:b/>
          <w:i/>
        </w:rPr>
        <w:t xml:space="preserve">– Mamy możliwość zobaczyć pierwsze pozytywne efekty, jakie przynosi modernizacja stacji Ełk. Dzięki projektowi </w:t>
      </w:r>
      <w:proofErr w:type="spellStart"/>
      <w:r w:rsidRPr="00892EAA">
        <w:rPr>
          <w:rFonts w:cs="Arial"/>
          <w:b/>
          <w:i/>
        </w:rPr>
        <w:t>Rail</w:t>
      </w:r>
      <w:proofErr w:type="spellEnd"/>
      <w:r w:rsidRPr="00892EAA">
        <w:rPr>
          <w:rFonts w:cs="Arial"/>
          <w:b/>
          <w:i/>
        </w:rPr>
        <w:t xml:space="preserve"> </w:t>
      </w:r>
      <w:proofErr w:type="spellStart"/>
      <w:r w:rsidRPr="00892EAA">
        <w:rPr>
          <w:rFonts w:cs="Arial"/>
          <w:b/>
          <w:i/>
        </w:rPr>
        <w:t>Baltica</w:t>
      </w:r>
      <w:proofErr w:type="spellEnd"/>
      <w:r w:rsidRPr="00892EAA">
        <w:rPr>
          <w:rFonts w:cs="Arial"/>
          <w:b/>
          <w:i/>
        </w:rPr>
        <w:t xml:space="preserve"> dostosowujemy infrastrukturę do potrzeb pasażerów, a podróżni mogą korzystać z nowego, wygodniejszego peronu. Efektywnie wykorzystujemy fundusze europejskie przeznaczone na kolej, dzięki czemu Ełk stanie się ważną stacją na międzynarodowej trasie</w:t>
      </w:r>
      <w:r w:rsidRPr="00892EAA">
        <w:rPr>
          <w:rFonts w:cs="Arial"/>
          <w:b/>
        </w:rPr>
        <w:t xml:space="preserve"> – powiedział Piotr Maj</w:t>
      </w:r>
      <w:r w:rsidR="00820CC4">
        <w:rPr>
          <w:rFonts w:cs="Arial"/>
          <w:b/>
        </w:rPr>
        <w:t>e</w:t>
      </w:r>
      <w:r w:rsidRPr="00892EAA">
        <w:rPr>
          <w:rFonts w:cs="Arial"/>
          <w:b/>
        </w:rPr>
        <w:t>rczak, członek Zarządu PKP Polskich Linii Kolejowych S.A.</w:t>
      </w:r>
    </w:p>
    <w:p w14:paraId="6BC514E0" w14:textId="3F24ABA1" w:rsidR="000B217E" w:rsidRDefault="000B217E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Prace na stacji </w:t>
      </w:r>
      <w:r w:rsidR="0093085B">
        <w:rPr>
          <w:rFonts w:cs="Arial"/>
        </w:rPr>
        <w:t>będą</w:t>
      </w:r>
      <w:r>
        <w:rPr>
          <w:rFonts w:cs="Arial"/>
        </w:rPr>
        <w:t xml:space="preserve"> kontynuowane i rozpoczyna się ich kolejny etap.</w:t>
      </w:r>
      <w:r w:rsidR="003B105D">
        <w:rPr>
          <w:rFonts w:cs="Arial"/>
        </w:rPr>
        <w:t xml:space="preserve"> </w:t>
      </w:r>
      <w:r>
        <w:rPr>
          <w:rFonts w:cs="Arial"/>
        </w:rPr>
        <w:t>Wykonawca przystą</w:t>
      </w:r>
      <w:r w:rsidR="0055678D">
        <w:rPr>
          <w:rFonts w:cs="Arial"/>
        </w:rPr>
        <w:t xml:space="preserve">pi do rozbiórki starych peronów i </w:t>
      </w:r>
      <w:r w:rsidR="002B3951">
        <w:rPr>
          <w:rFonts w:cs="Arial"/>
        </w:rPr>
        <w:t>w ich miejscu zbuduje dwa nowe</w:t>
      </w:r>
      <w:r w:rsidR="0055678D">
        <w:rPr>
          <w:rFonts w:cs="Arial"/>
        </w:rPr>
        <w:t>.</w:t>
      </w:r>
      <w:r>
        <w:rPr>
          <w:rFonts w:cs="Arial"/>
        </w:rPr>
        <w:t xml:space="preserve"> Kontynuowana będzie </w:t>
      </w:r>
      <w:r w:rsidR="00C0737B">
        <w:rPr>
          <w:rFonts w:cs="Arial"/>
        </w:rPr>
        <w:t xml:space="preserve">też </w:t>
      </w:r>
      <w:r>
        <w:rPr>
          <w:rFonts w:cs="Arial"/>
        </w:rPr>
        <w:t xml:space="preserve">budowa przejścia podziemnego, które zapewni wszystkim podróżnym, w tym osobom o ograniczonej </w:t>
      </w:r>
      <w:r w:rsidR="000E24F1">
        <w:rPr>
          <w:rFonts w:cs="Arial"/>
        </w:rPr>
        <w:t>mobilności</w:t>
      </w:r>
      <w:r w:rsidR="009C0EDF">
        <w:rPr>
          <w:rFonts w:cs="Arial"/>
        </w:rPr>
        <w:t>, wygodny i bezpieczny dostęp do pociągów</w:t>
      </w:r>
      <w:r>
        <w:rPr>
          <w:rFonts w:cs="Arial"/>
        </w:rPr>
        <w:t>. W związku ze zmianami na budowie, wyznaczono i oznakowano nową</w:t>
      </w:r>
      <w:r w:rsidR="008C3761">
        <w:rPr>
          <w:rFonts w:cs="Arial"/>
        </w:rPr>
        <w:t xml:space="preserve"> tymczasową</w:t>
      </w:r>
      <w:r>
        <w:rPr>
          <w:rFonts w:cs="Arial"/>
        </w:rPr>
        <w:t xml:space="preserve"> drogę przejścia przez teren kolejowy.</w:t>
      </w:r>
      <w:r w:rsidR="003B105D" w:rsidRPr="003B105D">
        <w:rPr>
          <w:rFonts w:cs="Arial"/>
        </w:rPr>
        <w:t xml:space="preserve"> </w:t>
      </w:r>
    </w:p>
    <w:p w14:paraId="7C7123C9" w14:textId="54324A05" w:rsidR="00CA12CA" w:rsidRDefault="00CA12CA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Nad bezpieczeństwem podróżnych i sprawnym </w:t>
      </w:r>
      <w:r w:rsidR="00AF7AE7">
        <w:rPr>
          <w:rFonts w:cs="Arial"/>
        </w:rPr>
        <w:t>przewozem</w:t>
      </w:r>
      <w:r>
        <w:rPr>
          <w:rFonts w:cs="Arial"/>
        </w:rPr>
        <w:t xml:space="preserve"> </w:t>
      </w:r>
      <w:r w:rsidRPr="003B105D">
        <w:rPr>
          <w:rFonts w:cs="Arial"/>
        </w:rPr>
        <w:t>towarów</w:t>
      </w:r>
      <w:r w:rsidR="006B63C0" w:rsidRPr="003B105D">
        <w:rPr>
          <w:rFonts w:cs="Arial"/>
        </w:rPr>
        <w:t xml:space="preserve"> będzie</w:t>
      </w:r>
      <w:r w:rsidRPr="003B105D">
        <w:rPr>
          <w:rFonts w:cs="Arial"/>
        </w:rPr>
        <w:t xml:space="preserve"> czuwa</w:t>
      </w:r>
      <w:r w:rsidR="006B63C0" w:rsidRPr="003B105D">
        <w:rPr>
          <w:rFonts w:cs="Arial"/>
        </w:rPr>
        <w:t>ć</w:t>
      </w:r>
      <w:r w:rsidRPr="003B105D">
        <w:rPr>
          <w:rFonts w:cs="Arial"/>
        </w:rPr>
        <w:t xml:space="preserve"> </w:t>
      </w:r>
      <w:r>
        <w:rPr>
          <w:rFonts w:cs="Arial"/>
        </w:rPr>
        <w:t xml:space="preserve">już nowe Lokalne Centrum Sterowania ruchem kolejowym. </w:t>
      </w:r>
      <w:r w:rsidR="00DE6430">
        <w:rPr>
          <w:rFonts w:cs="Arial"/>
        </w:rPr>
        <w:t>Jest nowy budynek, wyposażony w komputerowe urządzenia. Po zakończeniu wszystkich prac Centrum będzie nadzorować cały ruch kolejowy w Ełku.</w:t>
      </w:r>
    </w:p>
    <w:p w14:paraId="49A6E8F2" w14:textId="5D297DA6" w:rsidR="000E24F1" w:rsidRDefault="000E24F1" w:rsidP="000F6B92">
      <w:pPr>
        <w:pStyle w:val="Nagwek2"/>
        <w:spacing w:before="100" w:beforeAutospacing="1" w:after="100" w:afterAutospacing="1" w:line="360" w:lineRule="auto"/>
      </w:pPr>
      <w:proofErr w:type="spellStart"/>
      <w:r>
        <w:t>Rail</w:t>
      </w:r>
      <w:proofErr w:type="spellEnd"/>
      <w:r>
        <w:t xml:space="preserve"> </w:t>
      </w:r>
      <w:proofErr w:type="spellStart"/>
      <w:r>
        <w:t>Balitca</w:t>
      </w:r>
      <w:proofErr w:type="spellEnd"/>
      <w:r>
        <w:t xml:space="preserve"> zmienia Ełk</w:t>
      </w:r>
    </w:p>
    <w:p w14:paraId="1BC630B5" w14:textId="5AF26D06" w:rsidR="000E24F1" w:rsidRDefault="000E24F1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całym odcinku prowadzone są roboty przy układaniu nowych torów, urządzeń sterowania ruchem kolejowym i rozwieszaniu sieci trakcyjnej. </w:t>
      </w:r>
      <w:r w:rsidR="00CE0276" w:rsidRPr="003B105D">
        <w:rPr>
          <w:rFonts w:cs="Arial"/>
        </w:rPr>
        <w:t xml:space="preserve">Do tej pory </w:t>
      </w:r>
      <w:r w:rsidR="00CE0276">
        <w:rPr>
          <w:rFonts w:cs="Arial"/>
        </w:rPr>
        <w:t>w Ełku w</w:t>
      </w:r>
      <w:r w:rsidR="00CE0276" w:rsidRPr="003B105D">
        <w:rPr>
          <w:rFonts w:cs="Arial"/>
        </w:rPr>
        <w:t xml:space="preserve">ybudowano około 23 </w:t>
      </w:r>
      <w:r w:rsidR="00CE0276" w:rsidRPr="00CE0276">
        <w:rPr>
          <w:rFonts w:cs="Arial"/>
        </w:rPr>
        <w:t xml:space="preserve">kilometrów torów oraz sieci trakcyjnej i zabudowywano 76 rozjazdów. </w:t>
      </w:r>
      <w:r w:rsidR="00160A58" w:rsidRPr="00CE0276">
        <w:rPr>
          <w:rFonts w:cs="Arial"/>
        </w:rPr>
        <w:t>W zakresie inwestycji p</w:t>
      </w:r>
      <w:r w:rsidR="006B63C0" w:rsidRPr="00CE0276">
        <w:rPr>
          <w:rFonts w:cs="Arial"/>
        </w:rPr>
        <w:t xml:space="preserve">rzewidziano </w:t>
      </w:r>
      <w:r w:rsidR="00CE0276" w:rsidRPr="00CE0276">
        <w:rPr>
          <w:rFonts w:cs="Arial"/>
        </w:rPr>
        <w:t>łączną</w:t>
      </w:r>
      <w:r w:rsidR="006B63C0" w:rsidRPr="00CE0276">
        <w:rPr>
          <w:rFonts w:cs="Arial"/>
        </w:rPr>
        <w:t xml:space="preserve"> wymianę ok. 40</w:t>
      </w:r>
      <w:r w:rsidR="00160A58" w:rsidRPr="00CE0276">
        <w:rPr>
          <w:rFonts w:cs="Arial"/>
        </w:rPr>
        <w:t xml:space="preserve"> km torów oraz 118 rozjazdów</w:t>
      </w:r>
      <w:r w:rsidR="00160A58">
        <w:rPr>
          <w:rFonts w:cs="Arial"/>
        </w:rPr>
        <w:t xml:space="preserve">. </w:t>
      </w:r>
      <w:r w:rsidR="00B173E9">
        <w:rPr>
          <w:rFonts w:cs="Arial"/>
        </w:rPr>
        <w:t xml:space="preserve">Na przystanku </w:t>
      </w:r>
      <w:r w:rsidR="00B173E9" w:rsidRPr="00C11C8A">
        <w:rPr>
          <w:rFonts w:cs="Arial"/>
          <w:b/>
        </w:rPr>
        <w:t>Ełk Szyba Wschód</w:t>
      </w:r>
      <w:r w:rsidR="00B173E9">
        <w:rPr>
          <w:rFonts w:cs="Arial"/>
        </w:rPr>
        <w:t xml:space="preserve"> gotowy jest jeden nowy peron, po przeciwnej stronie torów powstaje drugi. Tuż obok, nad </w:t>
      </w:r>
      <w:r w:rsidR="00B173E9" w:rsidRPr="00C11C8A">
        <w:rPr>
          <w:rFonts w:cs="Arial"/>
          <w:b/>
        </w:rPr>
        <w:t>ul. Kolejową</w:t>
      </w:r>
      <w:r w:rsidR="00B173E9">
        <w:rPr>
          <w:rFonts w:cs="Arial"/>
        </w:rPr>
        <w:t xml:space="preserve">, budowany jest wiadukt kolejowy. </w:t>
      </w:r>
      <w:r w:rsidR="00405D21">
        <w:rPr>
          <w:rFonts w:cs="Arial"/>
        </w:rPr>
        <w:t>Zastąpi on dotychczasowy przejazd, a kierowcy nie będą musieli czekać przy zamkniętych rogatkach.</w:t>
      </w:r>
    </w:p>
    <w:p w14:paraId="3FA6BC20" w14:textId="70DC88DB" w:rsidR="00254DAB" w:rsidRDefault="00B42005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Postępują także prace na </w:t>
      </w:r>
      <w:r w:rsidRPr="00C11C8A">
        <w:rPr>
          <w:rFonts w:cs="Arial"/>
          <w:b/>
        </w:rPr>
        <w:t>stacji Ełk Towarowy</w:t>
      </w:r>
      <w:r w:rsidR="00034AEE" w:rsidRPr="00C11C8A">
        <w:rPr>
          <w:rFonts w:cs="Arial"/>
          <w:b/>
        </w:rPr>
        <w:t xml:space="preserve"> </w:t>
      </w:r>
      <w:r w:rsidR="00034AEE" w:rsidRPr="00C11C8A">
        <w:rPr>
          <w:rFonts w:cs="Arial"/>
        </w:rPr>
        <w:t xml:space="preserve">oraz </w:t>
      </w:r>
      <w:r w:rsidR="00034AEE">
        <w:rPr>
          <w:rFonts w:cs="Arial"/>
        </w:rPr>
        <w:t xml:space="preserve">obiektach inżynieryjnych. </w:t>
      </w:r>
      <w:r w:rsidR="00EE52CC">
        <w:rPr>
          <w:rFonts w:cs="Arial"/>
        </w:rPr>
        <w:t xml:space="preserve">Ze względu na utrzymany ruch pociągów, prace na wiaduktach </w:t>
      </w:r>
      <w:r w:rsidR="002445A5">
        <w:rPr>
          <w:rFonts w:cs="Arial"/>
        </w:rPr>
        <w:t>nad</w:t>
      </w:r>
      <w:r w:rsidR="00EE52CC">
        <w:rPr>
          <w:rFonts w:cs="Arial"/>
        </w:rPr>
        <w:t xml:space="preserve"> </w:t>
      </w:r>
      <w:r w:rsidR="00EE52CC" w:rsidRPr="00D84EDB">
        <w:rPr>
          <w:rFonts w:cs="Arial"/>
          <w:b/>
        </w:rPr>
        <w:t>ul. Towarow</w:t>
      </w:r>
      <w:r w:rsidR="002445A5">
        <w:rPr>
          <w:rFonts w:cs="Arial"/>
          <w:b/>
        </w:rPr>
        <w:t xml:space="preserve">ą </w:t>
      </w:r>
      <w:r w:rsidR="00EE52CC" w:rsidRPr="00D84EDB">
        <w:rPr>
          <w:rFonts w:cs="Arial"/>
          <w:b/>
        </w:rPr>
        <w:t>i Suwalsk</w:t>
      </w:r>
      <w:r w:rsidR="002445A5">
        <w:rPr>
          <w:rFonts w:cs="Arial"/>
          <w:b/>
        </w:rPr>
        <w:t>ą</w:t>
      </w:r>
      <w:r w:rsidR="00EE52CC">
        <w:rPr>
          <w:rFonts w:cs="Arial"/>
        </w:rPr>
        <w:t xml:space="preserve"> oraz na moście na </w:t>
      </w:r>
      <w:r w:rsidR="00EE52CC" w:rsidRPr="00D84EDB">
        <w:rPr>
          <w:rFonts w:cs="Arial"/>
          <w:b/>
        </w:rPr>
        <w:t>rzece Ełk</w:t>
      </w:r>
      <w:r w:rsidR="00EE52CC">
        <w:rPr>
          <w:rFonts w:cs="Arial"/>
        </w:rPr>
        <w:t xml:space="preserve"> prowadzone są połówkowo. </w:t>
      </w:r>
      <w:r w:rsidR="00775EEE">
        <w:rPr>
          <w:rFonts w:cs="Arial"/>
        </w:rPr>
        <w:t xml:space="preserve">Na </w:t>
      </w:r>
      <w:r w:rsidR="00F10152">
        <w:rPr>
          <w:rFonts w:cs="Arial"/>
        </w:rPr>
        <w:t>konstrukcjach</w:t>
      </w:r>
      <w:r w:rsidR="00775EEE">
        <w:rPr>
          <w:rFonts w:cs="Arial"/>
        </w:rPr>
        <w:t xml:space="preserve"> ułożono już nowe tory i rozwieszono sieć trakcyjną</w:t>
      </w:r>
      <w:r w:rsidR="00E25242">
        <w:rPr>
          <w:rFonts w:cs="Arial"/>
        </w:rPr>
        <w:t xml:space="preserve">, </w:t>
      </w:r>
      <w:r w:rsidR="00775EEE">
        <w:rPr>
          <w:rFonts w:cs="Arial"/>
        </w:rPr>
        <w:t>a wykonawca będzie przystępował do prac na starych częściach tych obiektów.</w:t>
      </w:r>
    </w:p>
    <w:p w14:paraId="0EB734D5" w14:textId="05C3A63A" w:rsidR="00301C8D" w:rsidRPr="0043133A" w:rsidRDefault="00EA3AFB" w:rsidP="000F6B92">
      <w:pPr>
        <w:spacing w:before="100" w:beforeAutospacing="1" w:after="100" w:afterAutospacing="1" w:line="360" w:lineRule="auto"/>
        <w:rPr>
          <w:rFonts w:cs="Arial"/>
        </w:rPr>
      </w:pPr>
      <w:r w:rsidRPr="00EA3AFB">
        <w:rPr>
          <w:rFonts w:cs="Arial"/>
        </w:rPr>
        <w:t xml:space="preserve">Inwestycja o wartości 587 mln zł realizowana jest w ramach projektu „Prace na linii kolejowej E 75 na odcinku Białystok – Suwałki – Trakiszki (granica państwa), etap I odcinek Białystok – Ełk”. Prace </w:t>
      </w:r>
      <w:r w:rsidRPr="000329FB">
        <w:rPr>
          <w:rFonts w:cs="Arial"/>
        </w:rPr>
        <w:t xml:space="preserve">zaplanowano do </w:t>
      </w:r>
      <w:r w:rsidR="006B63C0" w:rsidRPr="000329FB">
        <w:rPr>
          <w:rFonts w:cs="Arial"/>
        </w:rPr>
        <w:t xml:space="preserve">lata </w:t>
      </w:r>
      <w:r w:rsidR="00254DAB" w:rsidRPr="000329FB">
        <w:rPr>
          <w:rFonts w:cs="Arial"/>
        </w:rPr>
        <w:t>2024</w:t>
      </w:r>
      <w:r w:rsidRPr="000329FB">
        <w:rPr>
          <w:rFonts w:cs="Arial"/>
        </w:rPr>
        <w:t xml:space="preserve"> r. </w:t>
      </w:r>
      <w:r w:rsidRPr="00EA3AFB">
        <w:rPr>
          <w:rFonts w:cs="Arial"/>
        </w:rPr>
        <w:t xml:space="preserve">Inwestycja jest dofinansowana ze środków Unii Europejskiej z instrumentu </w:t>
      </w:r>
      <w:proofErr w:type="spellStart"/>
      <w:r w:rsidRPr="00EA3AFB">
        <w:rPr>
          <w:rFonts w:cs="Arial"/>
        </w:rPr>
        <w:t>Connecting</w:t>
      </w:r>
      <w:proofErr w:type="spellEnd"/>
      <w:r w:rsidRPr="00EA3AFB">
        <w:rPr>
          <w:rFonts w:cs="Arial"/>
        </w:rPr>
        <w:t xml:space="preserve"> Europe </w:t>
      </w:r>
      <w:proofErr w:type="spellStart"/>
      <w:r w:rsidRPr="00EA3AFB">
        <w:rPr>
          <w:rFonts w:cs="Arial"/>
        </w:rPr>
        <w:t>Facility</w:t>
      </w:r>
      <w:proofErr w:type="spellEnd"/>
      <w:r w:rsidRPr="00EA3AFB">
        <w:rPr>
          <w:rFonts w:cs="Arial"/>
        </w:rPr>
        <w:t xml:space="preserve"> (</w:t>
      </w:r>
      <w:proofErr w:type="spellStart"/>
      <w:r w:rsidRPr="00EA3AFB">
        <w:rPr>
          <w:rFonts w:cs="Arial"/>
        </w:rPr>
        <w:t>CEF</w:t>
      </w:r>
      <w:proofErr w:type="spellEnd"/>
      <w:r w:rsidRPr="00EA3AFB">
        <w:rPr>
          <w:rFonts w:cs="Arial"/>
        </w:rPr>
        <w:t>) – „Łącząc Europę”.</w:t>
      </w:r>
      <w:r w:rsidR="0043133A">
        <w:rPr>
          <w:rFonts w:cs="Arial"/>
        </w:rPr>
        <w:t xml:space="preserve"> </w:t>
      </w:r>
      <w:r w:rsidR="005A58D1" w:rsidRPr="007144F3">
        <w:rPr>
          <w:rFonts w:eastAsia="Calibri" w:cs="Arial"/>
        </w:rPr>
        <w:t xml:space="preserve">Więcej informacji o inwestycji na </w:t>
      </w:r>
      <w:hyperlink r:id="rId8" w:tooltip="Strona internetowa projektu Rail Baltica" w:history="1">
        <w:r w:rsidR="002B414F">
          <w:rPr>
            <w:rStyle w:val="Hipercze"/>
          </w:rPr>
          <w:t>www.rail-baltica.pl</w:t>
        </w:r>
      </w:hyperlink>
    </w:p>
    <w:p w14:paraId="257281F5" w14:textId="77777777" w:rsidR="005A58D1" w:rsidRDefault="005A58D1" w:rsidP="000F6B92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4F05EC9" w14:textId="77777777" w:rsidR="005A58D1" w:rsidRDefault="005A58D1" w:rsidP="000F6B92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4710324" w14:textId="77777777" w:rsidR="005A58D1" w:rsidRDefault="005A58D1" w:rsidP="000F6B92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 w:rsidR="00EB6D4C">
        <w:t> </w:t>
      </w:r>
      <w:r w:rsidRPr="007914F5">
        <w:t>051</w:t>
      </w:r>
    </w:p>
    <w:p w14:paraId="4786CAF3" w14:textId="1A2FDC4E" w:rsidR="00080F41" w:rsidRDefault="005A58D1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Projekt jest współfinansowany przez Unię Europejską z Instrumentu „Łącząc Europę”.</w:t>
      </w:r>
      <w:r w:rsidR="0043133A">
        <w:rPr>
          <w:rFonts w:cs="Arial"/>
        </w:rPr>
        <w:t xml:space="preserve"> </w:t>
      </w: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506AA75B" w14:textId="26A323B4" w:rsidR="009C5C91" w:rsidRDefault="009C5C91" w:rsidP="000F6B92">
      <w:pPr>
        <w:spacing w:before="100" w:beforeAutospacing="1" w:after="100" w:afterAutospacing="1" w:line="360" w:lineRule="auto"/>
        <w:rPr>
          <w:rFonts w:cs="Arial"/>
        </w:rPr>
      </w:pPr>
    </w:p>
    <w:p w14:paraId="26F89EFC" w14:textId="39235402" w:rsidR="005D29DD" w:rsidRPr="00F95739" w:rsidRDefault="005D29DD" w:rsidP="000F6B92">
      <w:pPr>
        <w:spacing w:before="100" w:beforeAutospacing="1" w:after="100" w:afterAutospacing="1" w:line="360" w:lineRule="auto"/>
      </w:pPr>
    </w:p>
    <w:sectPr w:rsidR="005D29DD" w:rsidRPr="00F9573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D476C" w14:textId="77777777" w:rsidR="00344349" w:rsidRDefault="00344349" w:rsidP="009D1AEB">
      <w:pPr>
        <w:spacing w:after="0" w:line="240" w:lineRule="auto"/>
      </w:pPr>
      <w:r>
        <w:separator/>
      </w:r>
    </w:p>
  </w:endnote>
  <w:endnote w:type="continuationSeparator" w:id="0">
    <w:p w14:paraId="42BDAC90" w14:textId="77777777" w:rsidR="00344349" w:rsidRDefault="0034434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1FD1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</w:p>
  <w:p w14:paraId="163E8DF0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78D7F126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B970226" w14:textId="4B0DA229" w:rsidR="00860074" w:rsidRPr="002B414F" w:rsidRDefault="002B414F" w:rsidP="002B414F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32 065 978 </w:t>
    </w:r>
    <w:r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45C8" w14:textId="77777777" w:rsidR="00344349" w:rsidRDefault="00344349" w:rsidP="009D1AEB">
      <w:pPr>
        <w:spacing w:after="0" w:line="240" w:lineRule="auto"/>
      </w:pPr>
      <w:r>
        <w:separator/>
      </w:r>
    </w:p>
  </w:footnote>
  <w:footnote w:type="continuationSeparator" w:id="0">
    <w:p w14:paraId="7164464B" w14:textId="77777777" w:rsidR="00344349" w:rsidRDefault="0034434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BB2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C06F3D" wp14:editId="0E783FEB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8DC29" wp14:editId="3E62D6C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762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1E59F9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1275B6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DEAADE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F1E39D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59D5BB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0D49CA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8DC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70D762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1E59F9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1275B6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DEAADE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F1E39D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59D5BB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  <w:proofErr w:type="spellEnd"/>
                  </w:p>
                  <w:p w14:paraId="00D49CA8" w14:textId="77777777" w:rsidR="009D1AEB" w:rsidRPr="00DA3248" w:rsidRDefault="009D1AEB" w:rsidP="009D1AEB">
                    <w:pPr>
                      <w:spacing w:after="0"/>
                    </w:pPr>
                    <w:proofErr w:type="spell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4B5"/>
    <w:multiLevelType w:val="hybridMultilevel"/>
    <w:tmpl w:val="44340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3B50"/>
    <w:rsid w:val="00003CA8"/>
    <w:rsid w:val="00007D55"/>
    <w:rsid w:val="000122A5"/>
    <w:rsid w:val="00013E9B"/>
    <w:rsid w:val="00014284"/>
    <w:rsid w:val="00014EE3"/>
    <w:rsid w:val="00014EEE"/>
    <w:rsid w:val="00014F17"/>
    <w:rsid w:val="0001608A"/>
    <w:rsid w:val="000201DF"/>
    <w:rsid w:val="000203EC"/>
    <w:rsid w:val="000207C1"/>
    <w:rsid w:val="000225A6"/>
    <w:rsid w:val="00030B49"/>
    <w:rsid w:val="00032449"/>
    <w:rsid w:val="000329FB"/>
    <w:rsid w:val="00034AEE"/>
    <w:rsid w:val="00040F89"/>
    <w:rsid w:val="000421F5"/>
    <w:rsid w:val="000423CF"/>
    <w:rsid w:val="00047864"/>
    <w:rsid w:val="000513E8"/>
    <w:rsid w:val="00064C63"/>
    <w:rsid w:val="00065E33"/>
    <w:rsid w:val="00065FC5"/>
    <w:rsid w:val="000664D3"/>
    <w:rsid w:val="00066631"/>
    <w:rsid w:val="00071E24"/>
    <w:rsid w:val="0007314A"/>
    <w:rsid w:val="000750C3"/>
    <w:rsid w:val="00077518"/>
    <w:rsid w:val="00080717"/>
    <w:rsid w:val="0008081D"/>
    <w:rsid w:val="00080F41"/>
    <w:rsid w:val="00080FF5"/>
    <w:rsid w:val="00082F42"/>
    <w:rsid w:val="0008354F"/>
    <w:rsid w:val="000850C1"/>
    <w:rsid w:val="0009247D"/>
    <w:rsid w:val="00094361"/>
    <w:rsid w:val="00094F90"/>
    <w:rsid w:val="00095055"/>
    <w:rsid w:val="00096833"/>
    <w:rsid w:val="000A55EC"/>
    <w:rsid w:val="000B0BBA"/>
    <w:rsid w:val="000B217E"/>
    <w:rsid w:val="000C04FD"/>
    <w:rsid w:val="000C18B7"/>
    <w:rsid w:val="000C3721"/>
    <w:rsid w:val="000C386B"/>
    <w:rsid w:val="000C607B"/>
    <w:rsid w:val="000C6D2A"/>
    <w:rsid w:val="000D2350"/>
    <w:rsid w:val="000E24F1"/>
    <w:rsid w:val="000F1197"/>
    <w:rsid w:val="000F3277"/>
    <w:rsid w:val="000F41D9"/>
    <w:rsid w:val="000F4D42"/>
    <w:rsid w:val="000F6B92"/>
    <w:rsid w:val="000F6C27"/>
    <w:rsid w:val="000F77BD"/>
    <w:rsid w:val="00103E0F"/>
    <w:rsid w:val="001102A2"/>
    <w:rsid w:val="001122D9"/>
    <w:rsid w:val="00115715"/>
    <w:rsid w:val="00123155"/>
    <w:rsid w:val="00123382"/>
    <w:rsid w:val="0012379C"/>
    <w:rsid w:val="00123A3F"/>
    <w:rsid w:val="00126F60"/>
    <w:rsid w:val="0013182B"/>
    <w:rsid w:val="001333F5"/>
    <w:rsid w:val="00135825"/>
    <w:rsid w:val="001403DD"/>
    <w:rsid w:val="00143519"/>
    <w:rsid w:val="001479E4"/>
    <w:rsid w:val="00150F9C"/>
    <w:rsid w:val="001555D6"/>
    <w:rsid w:val="00155885"/>
    <w:rsid w:val="00157456"/>
    <w:rsid w:val="001576E7"/>
    <w:rsid w:val="00160A58"/>
    <w:rsid w:val="00165D0C"/>
    <w:rsid w:val="001660B0"/>
    <w:rsid w:val="00167521"/>
    <w:rsid w:val="00174B12"/>
    <w:rsid w:val="00174BC9"/>
    <w:rsid w:val="00174E42"/>
    <w:rsid w:val="001818E3"/>
    <w:rsid w:val="0018415C"/>
    <w:rsid w:val="00186819"/>
    <w:rsid w:val="00194AE8"/>
    <w:rsid w:val="00195B15"/>
    <w:rsid w:val="00195CB6"/>
    <w:rsid w:val="001973BD"/>
    <w:rsid w:val="00197BF0"/>
    <w:rsid w:val="001A2477"/>
    <w:rsid w:val="001A3CDE"/>
    <w:rsid w:val="001A40E7"/>
    <w:rsid w:val="001A4160"/>
    <w:rsid w:val="001B0B31"/>
    <w:rsid w:val="001B12BF"/>
    <w:rsid w:val="001B40B4"/>
    <w:rsid w:val="001B4896"/>
    <w:rsid w:val="001B6F7B"/>
    <w:rsid w:val="001B7E89"/>
    <w:rsid w:val="001C0750"/>
    <w:rsid w:val="001C408D"/>
    <w:rsid w:val="001C4387"/>
    <w:rsid w:val="001C45A5"/>
    <w:rsid w:val="001C65A1"/>
    <w:rsid w:val="001D1A2C"/>
    <w:rsid w:val="001D5F4E"/>
    <w:rsid w:val="001D6B6F"/>
    <w:rsid w:val="001E04EB"/>
    <w:rsid w:val="001E0B1F"/>
    <w:rsid w:val="001E0D44"/>
    <w:rsid w:val="001E11DD"/>
    <w:rsid w:val="001E2880"/>
    <w:rsid w:val="001E4C17"/>
    <w:rsid w:val="001E580E"/>
    <w:rsid w:val="001E5B84"/>
    <w:rsid w:val="001E61E7"/>
    <w:rsid w:val="001E7887"/>
    <w:rsid w:val="001F0F23"/>
    <w:rsid w:val="001F0F77"/>
    <w:rsid w:val="001F2013"/>
    <w:rsid w:val="001F38E4"/>
    <w:rsid w:val="001F400C"/>
    <w:rsid w:val="001F4636"/>
    <w:rsid w:val="001F5706"/>
    <w:rsid w:val="001F5EA9"/>
    <w:rsid w:val="001F76A4"/>
    <w:rsid w:val="002009E5"/>
    <w:rsid w:val="00200B96"/>
    <w:rsid w:val="00201058"/>
    <w:rsid w:val="0020172E"/>
    <w:rsid w:val="00201778"/>
    <w:rsid w:val="00212FAC"/>
    <w:rsid w:val="0021586C"/>
    <w:rsid w:val="00217226"/>
    <w:rsid w:val="00217553"/>
    <w:rsid w:val="00217F0B"/>
    <w:rsid w:val="002272E6"/>
    <w:rsid w:val="0022732F"/>
    <w:rsid w:val="002274B2"/>
    <w:rsid w:val="002318EE"/>
    <w:rsid w:val="002344FE"/>
    <w:rsid w:val="00236985"/>
    <w:rsid w:val="0024260C"/>
    <w:rsid w:val="00243E4C"/>
    <w:rsid w:val="002445A5"/>
    <w:rsid w:val="00254DAB"/>
    <w:rsid w:val="0026130B"/>
    <w:rsid w:val="00265824"/>
    <w:rsid w:val="002723C7"/>
    <w:rsid w:val="00273DB9"/>
    <w:rsid w:val="00277762"/>
    <w:rsid w:val="00282925"/>
    <w:rsid w:val="0028375E"/>
    <w:rsid w:val="0028659A"/>
    <w:rsid w:val="00291328"/>
    <w:rsid w:val="00291578"/>
    <w:rsid w:val="00291E52"/>
    <w:rsid w:val="002928B7"/>
    <w:rsid w:val="00295794"/>
    <w:rsid w:val="002A0174"/>
    <w:rsid w:val="002A2177"/>
    <w:rsid w:val="002A284F"/>
    <w:rsid w:val="002A2F47"/>
    <w:rsid w:val="002A3B77"/>
    <w:rsid w:val="002A5C86"/>
    <w:rsid w:val="002B1520"/>
    <w:rsid w:val="002B20B0"/>
    <w:rsid w:val="002B2EC4"/>
    <w:rsid w:val="002B3163"/>
    <w:rsid w:val="002B3951"/>
    <w:rsid w:val="002B414F"/>
    <w:rsid w:val="002B7DC2"/>
    <w:rsid w:val="002C3DFA"/>
    <w:rsid w:val="002C65C4"/>
    <w:rsid w:val="002C6691"/>
    <w:rsid w:val="002C6E2E"/>
    <w:rsid w:val="002C711C"/>
    <w:rsid w:val="002D15D4"/>
    <w:rsid w:val="002D2535"/>
    <w:rsid w:val="002D656D"/>
    <w:rsid w:val="002E22F0"/>
    <w:rsid w:val="002E48D8"/>
    <w:rsid w:val="002E6A47"/>
    <w:rsid w:val="002E76EF"/>
    <w:rsid w:val="002F19CD"/>
    <w:rsid w:val="002F213E"/>
    <w:rsid w:val="002F2F9C"/>
    <w:rsid w:val="002F3390"/>
    <w:rsid w:val="002F3520"/>
    <w:rsid w:val="002F3978"/>
    <w:rsid w:val="002F3F06"/>
    <w:rsid w:val="002F6767"/>
    <w:rsid w:val="00300433"/>
    <w:rsid w:val="00300F54"/>
    <w:rsid w:val="003014A2"/>
    <w:rsid w:val="00301C8D"/>
    <w:rsid w:val="00304A6B"/>
    <w:rsid w:val="00305DBA"/>
    <w:rsid w:val="003067C6"/>
    <w:rsid w:val="003172F6"/>
    <w:rsid w:val="00317815"/>
    <w:rsid w:val="003215D4"/>
    <w:rsid w:val="003249E9"/>
    <w:rsid w:val="00332617"/>
    <w:rsid w:val="00337427"/>
    <w:rsid w:val="00344349"/>
    <w:rsid w:val="00351E7B"/>
    <w:rsid w:val="00353A6D"/>
    <w:rsid w:val="003546D4"/>
    <w:rsid w:val="003553AF"/>
    <w:rsid w:val="00356CEA"/>
    <w:rsid w:val="003609C0"/>
    <w:rsid w:val="00361B18"/>
    <w:rsid w:val="00362224"/>
    <w:rsid w:val="00362784"/>
    <w:rsid w:val="00363D13"/>
    <w:rsid w:val="003646CD"/>
    <w:rsid w:val="00372885"/>
    <w:rsid w:val="003735F9"/>
    <w:rsid w:val="00373A7D"/>
    <w:rsid w:val="0037715F"/>
    <w:rsid w:val="00380718"/>
    <w:rsid w:val="003816EB"/>
    <w:rsid w:val="00384F67"/>
    <w:rsid w:val="00385BD6"/>
    <w:rsid w:val="00385D79"/>
    <w:rsid w:val="00387612"/>
    <w:rsid w:val="003A43A6"/>
    <w:rsid w:val="003A7716"/>
    <w:rsid w:val="003B007B"/>
    <w:rsid w:val="003B105D"/>
    <w:rsid w:val="003B29FF"/>
    <w:rsid w:val="003B3668"/>
    <w:rsid w:val="003B5802"/>
    <w:rsid w:val="003B72C3"/>
    <w:rsid w:val="003C1159"/>
    <w:rsid w:val="003C178F"/>
    <w:rsid w:val="003C318A"/>
    <w:rsid w:val="003D0FC1"/>
    <w:rsid w:val="003D1880"/>
    <w:rsid w:val="003D54C5"/>
    <w:rsid w:val="003D7D0A"/>
    <w:rsid w:val="003E1423"/>
    <w:rsid w:val="003E6BA8"/>
    <w:rsid w:val="003F0A19"/>
    <w:rsid w:val="003F3CB9"/>
    <w:rsid w:val="003F4B4B"/>
    <w:rsid w:val="003F754F"/>
    <w:rsid w:val="00400514"/>
    <w:rsid w:val="00400FE2"/>
    <w:rsid w:val="004014AD"/>
    <w:rsid w:val="00401C59"/>
    <w:rsid w:val="00401CD2"/>
    <w:rsid w:val="00404B92"/>
    <w:rsid w:val="00405D21"/>
    <w:rsid w:val="00412AEA"/>
    <w:rsid w:val="00416C01"/>
    <w:rsid w:val="004178DB"/>
    <w:rsid w:val="00423B0A"/>
    <w:rsid w:val="0043086A"/>
    <w:rsid w:val="0043133A"/>
    <w:rsid w:val="00431933"/>
    <w:rsid w:val="0043264C"/>
    <w:rsid w:val="00436185"/>
    <w:rsid w:val="004379EA"/>
    <w:rsid w:val="00437B3C"/>
    <w:rsid w:val="00443A67"/>
    <w:rsid w:val="0044414E"/>
    <w:rsid w:val="00445B74"/>
    <w:rsid w:val="00446FA9"/>
    <w:rsid w:val="00447B76"/>
    <w:rsid w:val="0045045B"/>
    <w:rsid w:val="00451895"/>
    <w:rsid w:val="00457DFB"/>
    <w:rsid w:val="00464182"/>
    <w:rsid w:val="00472001"/>
    <w:rsid w:val="00473B04"/>
    <w:rsid w:val="00473F83"/>
    <w:rsid w:val="0047795C"/>
    <w:rsid w:val="00480843"/>
    <w:rsid w:val="00481BA5"/>
    <w:rsid w:val="00481D7E"/>
    <w:rsid w:val="00482088"/>
    <w:rsid w:val="00483A32"/>
    <w:rsid w:val="004840A1"/>
    <w:rsid w:val="00486AA9"/>
    <w:rsid w:val="0049692F"/>
    <w:rsid w:val="00497CD8"/>
    <w:rsid w:val="004A303A"/>
    <w:rsid w:val="004A69C1"/>
    <w:rsid w:val="004A79C2"/>
    <w:rsid w:val="004B0014"/>
    <w:rsid w:val="004B1956"/>
    <w:rsid w:val="004B1F40"/>
    <w:rsid w:val="004B25A4"/>
    <w:rsid w:val="004B2612"/>
    <w:rsid w:val="004B4A73"/>
    <w:rsid w:val="004B591E"/>
    <w:rsid w:val="004C155B"/>
    <w:rsid w:val="004C4633"/>
    <w:rsid w:val="004C640B"/>
    <w:rsid w:val="004D05C1"/>
    <w:rsid w:val="004D0BFA"/>
    <w:rsid w:val="004D61DD"/>
    <w:rsid w:val="004E00DD"/>
    <w:rsid w:val="004E2B78"/>
    <w:rsid w:val="004E362B"/>
    <w:rsid w:val="004E572B"/>
    <w:rsid w:val="004E5984"/>
    <w:rsid w:val="004E67D5"/>
    <w:rsid w:val="004E6E0B"/>
    <w:rsid w:val="004F3245"/>
    <w:rsid w:val="004F64E7"/>
    <w:rsid w:val="005106D0"/>
    <w:rsid w:val="00516311"/>
    <w:rsid w:val="00524A35"/>
    <w:rsid w:val="00532262"/>
    <w:rsid w:val="00533765"/>
    <w:rsid w:val="005345BB"/>
    <w:rsid w:val="00534832"/>
    <w:rsid w:val="005365BB"/>
    <w:rsid w:val="00537B5A"/>
    <w:rsid w:val="00540F9F"/>
    <w:rsid w:val="005441A6"/>
    <w:rsid w:val="00552FFD"/>
    <w:rsid w:val="0055678D"/>
    <w:rsid w:val="00556BCE"/>
    <w:rsid w:val="00557317"/>
    <w:rsid w:val="005578CF"/>
    <w:rsid w:val="00565149"/>
    <w:rsid w:val="005704F7"/>
    <w:rsid w:val="00571B39"/>
    <w:rsid w:val="005725FC"/>
    <w:rsid w:val="00576E7C"/>
    <w:rsid w:val="00584B55"/>
    <w:rsid w:val="0058533D"/>
    <w:rsid w:val="005868A8"/>
    <w:rsid w:val="00590CC4"/>
    <w:rsid w:val="00594920"/>
    <w:rsid w:val="00595314"/>
    <w:rsid w:val="005A4058"/>
    <w:rsid w:val="005A58D1"/>
    <w:rsid w:val="005A5E99"/>
    <w:rsid w:val="005A7CC0"/>
    <w:rsid w:val="005B042E"/>
    <w:rsid w:val="005B1F39"/>
    <w:rsid w:val="005B388C"/>
    <w:rsid w:val="005B473C"/>
    <w:rsid w:val="005B6FB6"/>
    <w:rsid w:val="005C310E"/>
    <w:rsid w:val="005C4391"/>
    <w:rsid w:val="005C6FB1"/>
    <w:rsid w:val="005D0B59"/>
    <w:rsid w:val="005D0C21"/>
    <w:rsid w:val="005D28A6"/>
    <w:rsid w:val="005D29DD"/>
    <w:rsid w:val="005D5799"/>
    <w:rsid w:val="005D64B3"/>
    <w:rsid w:val="005D7094"/>
    <w:rsid w:val="005E04DF"/>
    <w:rsid w:val="005E2B10"/>
    <w:rsid w:val="005E6307"/>
    <w:rsid w:val="005F169D"/>
    <w:rsid w:val="00600E7A"/>
    <w:rsid w:val="006010BA"/>
    <w:rsid w:val="00612E5B"/>
    <w:rsid w:val="006132E3"/>
    <w:rsid w:val="00620649"/>
    <w:rsid w:val="00622DF7"/>
    <w:rsid w:val="00627C0D"/>
    <w:rsid w:val="0063085A"/>
    <w:rsid w:val="006337DE"/>
    <w:rsid w:val="0063625B"/>
    <w:rsid w:val="00643FB9"/>
    <w:rsid w:val="006445F6"/>
    <w:rsid w:val="00646DBF"/>
    <w:rsid w:val="006510E2"/>
    <w:rsid w:val="006529BC"/>
    <w:rsid w:val="00656058"/>
    <w:rsid w:val="0065744E"/>
    <w:rsid w:val="00662C20"/>
    <w:rsid w:val="00664D82"/>
    <w:rsid w:val="00674E7C"/>
    <w:rsid w:val="006756FD"/>
    <w:rsid w:val="006816C3"/>
    <w:rsid w:val="006817BB"/>
    <w:rsid w:val="00682448"/>
    <w:rsid w:val="00683B9B"/>
    <w:rsid w:val="00684FE5"/>
    <w:rsid w:val="00695239"/>
    <w:rsid w:val="006A1425"/>
    <w:rsid w:val="006A2835"/>
    <w:rsid w:val="006A40D7"/>
    <w:rsid w:val="006A6AE5"/>
    <w:rsid w:val="006A7120"/>
    <w:rsid w:val="006B03A7"/>
    <w:rsid w:val="006B04E4"/>
    <w:rsid w:val="006B070D"/>
    <w:rsid w:val="006B4064"/>
    <w:rsid w:val="006B5BC8"/>
    <w:rsid w:val="006B63C0"/>
    <w:rsid w:val="006B6D34"/>
    <w:rsid w:val="006C2DC6"/>
    <w:rsid w:val="006C5904"/>
    <w:rsid w:val="006C6C1C"/>
    <w:rsid w:val="006C76E2"/>
    <w:rsid w:val="006D65B6"/>
    <w:rsid w:val="006E64C8"/>
    <w:rsid w:val="006F27C2"/>
    <w:rsid w:val="006F3C4C"/>
    <w:rsid w:val="0070040A"/>
    <w:rsid w:val="00703B5F"/>
    <w:rsid w:val="00704636"/>
    <w:rsid w:val="00707978"/>
    <w:rsid w:val="00707DE2"/>
    <w:rsid w:val="007110F1"/>
    <w:rsid w:val="00711C03"/>
    <w:rsid w:val="007144F3"/>
    <w:rsid w:val="00714C3C"/>
    <w:rsid w:val="007175E2"/>
    <w:rsid w:val="00722A5B"/>
    <w:rsid w:val="00723023"/>
    <w:rsid w:val="007250D9"/>
    <w:rsid w:val="007275A3"/>
    <w:rsid w:val="00727EB5"/>
    <w:rsid w:val="00730675"/>
    <w:rsid w:val="007321B2"/>
    <w:rsid w:val="007324B5"/>
    <w:rsid w:val="00734E2B"/>
    <w:rsid w:val="00735D3E"/>
    <w:rsid w:val="00740B20"/>
    <w:rsid w:val="00741A4E"/>
    <w:rsid w:val="007429B8"/>
    <w:rsid w:val="007429CC"/>
    <w:rsid w:val="00746676"/>
    <w:rsid w:val="00747FB1"/>
    <w:rsid w:val="00751C29"/>
    <w:rsid w:val="00754586"/>
    <w:rsid w:val="00756581"/>
    <w:rsid w:val="00760EA1"/>
    <w:rsid w:val="00761560"/>
    <w:rsid w:val="00761BEA"/>
    <w:rsid w:val="00765515"/>
    <w:rsid w:val="00767C4C"/>
    <w:rsid w:val="00772087"/>
    <w:rsid w:val="007726C8"/>
    <w:rsid w:val="00772B52"/>
    <w:rsid w:val="00773C4A"/>
    <w:rsid w:val="00775EEE"/>
    <w:rsid w:val="00783F67"/>
    <w:rsid w:val="00785CE8"/>
    <w:rsid w:val="007A3C2A"/>
    <w:rsid w:val="007A5B58"/>
    <w:rsid w:val="007A7613"/>
    <w:rsid w:val="007B0D38"/>
    <w:rsid w:val="007B107E"/>
    <w:rsid w:val="007B16C4"/>
    <w:rsid w:val="007B5630"/>
    <w:rsid w:val="007B5FE1"/>
    <w:rsid w:val="007C5B79"/>
    <w:rsid w:val="007C792F"/>
    <w:rsid w:val="007D1DB7"/>
    <w:rsid w:val="007D7F17"/>
    <w:rsid w:val="007E361F"/>
    <w:rsid w:val="007F23EA"/>
    <w:rsid w:val="007F2BFF"/>
    <w:rsid w:val="007F3648"/>
    <w:rsid w:val="007F4EBC"/>
    <w:rsid w:val="00801588"/>
    <w:rsid w:val="00801DCC"/>
    <w:rsid w:val="00802F89"/>
    <w:rsid w:val="00813731"/>
    <w:rsid w:val="00813848"/>
    <w:rsid w:val="008144D1"/>
    <w:rsid w:val="008149D2"/>
    <w:rsid w:val="00814B52"/>
    <w:rsid w:val="0081528E"/>
    <w:rsid w:val="0081538E"/>
    <w:rsid w:val="008157DD"/>
    <w:rsid w:val="00817BAC"/>
    <w:rsid w:val="00820CC4"/>
    <w:rsid w:val="00821281"/>
    <w:rsid w:val="0082196A"/>
    <w:rsid w:val="008220A8"/>
    <w:rsid w:val="00822A99"/>
    <w:rsid w:val="00825254"/>
    <w:rsid w:val="0082529E"/>
    <w:rsid w:val="00831734"/>
    <w:rsid w:val="008344FC"/>
    <w:rsid w:val="00836BB8"/>
    <w:rsid w:val="00844E64"/>
    <w:rsid w:val="00850CAD"/>
    <w:rsid w:val="00851C53"/>
    <w:rsid w:val="008545DF"/>
    <w:rsid w:val="00854E19"/>
    <w:rsid w:val="0085734F"/>
    <w:rsid w:val="00860074"/>
    <w:rsid w:val="0086292A"/>
    <w:rsid w:val="00863482"/>
    <w:rsid w:val="00863E6C"/>
    <w:rsid w:val="00865703"/>
    <w:rsid w:val="00872CB8"/>
    <w:rsid w:val="00873E1E"/>
    <w:rsid w:val="00874191"/>
    <w:rsid w:val="008816A4"/>
    <w:rsid w:val="00886917"/>
    <w:rsid w:val="00887553"/>
    <w:rsid w:val="008900DB"/>
    <w:rsid w:val="00892EAA"/>
    <w:rsid w:val="0089527A"/>
    <w:rsid w:val="00897DB8"/>
    <w:rsid w:val="008A0E61"/>
    <w:rsid w:val="008A1C72"/>
    <w:rsid w:val="008A6A33"/>
    <w:rsid w:val="008A70DA"/>
    <w:rsid w:val="008A75FC"/>
    <w:rsid w:val="008B647E"/>
    <w:rsid w:val="008B676A"/>
    <w:rsid w:val="008B73CF"/>
    <w:rsid w:val="008C01C5"/>
    <w:rsid w:val="008C1EC5"/>
    <w:rsid w:val="008C250B"/>
    <w:rsid w:val="008C3761"/>
    <w:rsid w:val="008C40FC"/>
    <w:rsid w:val="008C76D2"/>
    <w:rsid w:val="008D0E94"/>
    <w:rsid w:val="008D4E2D"/>
    <w:rsid w:val="008D52CB"/>
    <w:rsid w:val="008E23D9"/>
    <w:rsid w:val="008E3B4E"/>
    <w:rsid w:val="008E4B70"/>
    <w:rsid w:val="008E5E72"/>
    <w:rsid w:val="008E60CD"/>
    <w:rsid w:val="008E6741"/>
    <w:rsid w:val="008E6CD2"/>
    <w:rsid w:val="008E75E8"/>
    <w:rsid w:val="008F44AD"/>
    <w:rsid w:val="008F4A1C"/>
    <w:rsid w:val="008F6459"/>
    <w:rsid w:val="009008C0"/>
    <w:rsid w:val="009020C4"/>
    <w:rsid w:val="00902E06"/>
    <w:rsid w:val="00902E44"/>
    <w:rsid w:val="00910E1A"/>
    <w:rsid w:val="009126A3"/>
    <w:rsid w:val="009143D4"/>
    <w:rsid w:val="00916214"/>
    <w:rsid w:val="00916AC4"/>
    <w:rsid w:val="00920D7E"/>
    <w:rsid w:val="009210AC"/>
    <w:rsid w:val="009247D2"/>
    <w:rsid w:val="0092581D"/>
    <w:rsid w:val="0093085B"/>
    <w:rsid w:val="00930DAA"/>
    <w:rsid w:val="009333A1"/>
    <w:rsid w:val="00933FF6"/>
    <w:rsid w:val="009413E1"/>
    <w:rsid w:val="009415D0"/>
    <w:rsid w:val="0094184A"/>
    <w:rsid w:val="00945904"/>
    <w:rsid w:val="009509CE"/>
    <w:rsid w:val="009514FB"/>
    <w:rsid w:val="00953CF3"/>
    <w:rsid w:val="00953FAE"/>
    <w:rsid w:val="00955799"/>
    <w:rsid w:val="00955C4B"/>
    <w:rsid w:val="009577E9"/>
    <w:rsid w:val="00957BDA"/>
    <w:rsid w:val="00962DE4"/>
    <w:rsid w:val="009660ED"/>
    <w:rsid w:val="00966320"/>
    <w:rsid w:val="00967864"/>
    <w:rsid w:val="009679BA"/>
    <w:rsid w:val="00970BE9"/>
    <w:rsid w:val="009732A1"/>
    <w:rsid w:val="0097662B"/>
    <w:rsid w:val="00991DEF"/>
    <w:rsid w:val="00992A84"/>
    <w:rsid w:val="00994DF2"/>
    <w:rsid w:val="00995872"/>
    <w:rsid w:val="00995FD3"/>
    <w:rsid w:val="0099691B"/>
    <w:rsid w:val="009A16E3"/>
    <w:rsid w:val="009A1903"/>
    <w:rsid w:val="009A256A"/>
    <w:rsid w:val="009A39C4"/>
    <w:rsid w:val="009A419D"/>
    <w:rsid w:val="009B084D"/>
    <w:rsid w:val="009B1F15"/>
    <w:rsid w:val="009B77CB"/>
    <w:rsid w:val="009C0EDF"/>
    <w:rsid w:val="009C1F62"/>
    <w:rsid w:val="009C4D54"/>
    <w:rsid w:val="009C5C91"/>
    <w:rsid w:val="009D11B7"/>
    <w:rsid w:val="009D1AEB"/>
    <w:rsid w:val="009D1F80"/>
    <w:rsid w:val="009D3799"/>
    <w:rsid w:val="009E07F2"/>
    <w:rsid w:val="009E0DEE"/>
    <w:rsid w:val="009E3AF9"/>
    <w:rsid w:val="009E6578"/>
    <w:rsid w:val="009E6B4F"/>
    <w:rsid w:val="009E7A72"/>
    <w:rsid w:val="009F033D"/>
    <w:rsid w:val="009F1F2D"/>
    <w:rsid w:val="009F6498"/>
    <w:rsid w:val="00A009AF"/>
    <w:rsid w:val="00A05E2C"/>
    <w:rsid w:val="00A06279"/>
    <w:rsid w:val="00A067CD"/>
    <w:rsid w:val="00A13CCD"/>
    <w:rsid w:val="00A15AED"/>
    <w:rsid w:val="00A202D7"/>
    <w:rsid w:val="00A21E41"/>
    <w:rsid w:val="00A2440D"/>
    <w:rsid w:val="00A25395"/>
    <w:rsid w:val="00A253C6"/>
    <w:rsid w:val="00A32A9B"/>
    <w:rsid w:val="00A36782"/>
    <w:rsid w:val="00A40663"/>
    <w:rsid w:val="00A44040"/>
    <w:rsid w:val="00A443AD"/>
    <w:rsid w:val="00A45C46"/>
    <w:rsid w:val="00A45EFB"/>
    <w:rsid w:val="00A46220"/>
    <w:rsid w:val="00A47E7E"/>
    <w:rsid w:val="00A504FC"/>
    <w:rsid w:val="00A56E85"/>
    <w:rsid w:val="00A571C9"/>
    <w:rsid w:val="00A652B5"/>
    <w:rsid w:val="00A74614"/>
    <w:rsid w:val="00A84FBC"/>
    <w:rsid w:val="00A86612"/>
    <w:rsid w:val="00A87330"/>
    <w:rsid w:val="00A92CE8"/>
    <w:rsid w:val="00A93826"/>
    <w:rsid w:val="00AA6711"/>
    <w:rsid w:val="00AB0841"/>
    <w:rsid w:val="00AB5A5A"/>
    <w:rsid w:val="00AB5D5A"/>
    <w:rsid w:val="00AB6223"/>
    <w:rsid w:val="00AC0C8D"/>
    <w:rsid w:val="00AC116C"/>
    <w:rsid w:val="00AC13B0"/>
    <w:rsid w:val="00AC5311"/>
    <w:rsid w:val="00AC5AF6"/>
    <w:rsid w:val="00AC6282"/>
    <w:rsid w:val="00AC64B3"/>
    <w:rsid w:val="00AC701A"/>
    <w:rsid w:val="00AD117C"/>
    <w:rsid w:val="00AD24E6"/>
    <w:rsid w:val="00AD31CD"/>
    <w:rsid w:val="00AD4A07"/>
    <w:rsid w:val="00AD7F7E"/>
    <w:rsid w:val="00AE1FAC"/>
    <w:rsid w:val="00AE1FD0"/>
    <w:rsid w:val="00AE5BAD"/>
    <w:rsid w:val="00AF2D8A"/>
    <w:rsid w:val="00AF6C52"/>
    <w:rsid w:val="00AF75B1"/>
    <w:rsid w:val="00AF7AE7"/>
    <w:rsid w:val="00B00DDC"/>
    <w:rsid w:val="00B04919"/>
    <w:rsid w:val="00B0548E"/>
    <w:rsid w:val="00B173E9"/>
    <w:rsid w:val="00B2337B"/>
    <w:rsid w:val="00B26443"/>
    <w:rsid w:val="00B3462C"/>
    <w:rsid w:val="00B35691"/>
    <w:rsid w:val="00B411C7"/>
    <w:rsid w:val="00B42005"/>
    <w:rsid w:val="00B51D56"/>
    <w:rsid w:val="00B52530"/>
    <w:rsid w:val="00B53098"/>
    <w:rsid w:val="00B578DC"/>
    <w:rsid w:val="00B6075E"/>
    <w:rsid w:val="00B6432E"/>
    <w:rsid w:val="00B6556D"/>
    <w:rsid w:val="00B67252"/>
    <w:rsid w:val="00B679C8"/>
    <w:rsid w:val="00B67FF3"/>
    <w:rsid w:val="00B71661"/>
    <w:rsid w:val="00B75A98"/>
    <w:rsid w:val="00B76274"/>
    <w:rsid w:val="00B84313"/>
    <w:rsid w:val="00B845F6"/>
    <w:rsid w:val="00B87B16"/>
    <w:rsid w:val="00B90128"/>
    <w:rsid w:val="00B9223F"/>
    <w:rsid w:val="00B92976"/>
    <w:rsid w:val="00B9748E"/>
    <w:rsid w:val="00BA2A31"/>
    <w:rsid w:val="00BA5B9B"/>
    <w:rsid w:val="00BB535F"/>
    <w:rsid w:val="00BB577C"/>
    <w:rsid w:val="00BB60B3"/>
    <w:rsid w:val="00BB66BC"/>
    <w:rsid w:val="00BB6C4D"/>
    <w:rsid w:val="00BC1DA1"/>
    <w:rsid w:val="00BC2B9C"/>
    <w:rsid w:val="00BC2C9B"/>
    <w:rsid w:val="00BC67EC"/>
    <w:rsid w:val="00BC79AF"/>
    <w:rsid w:val="00BE0D85"/>
    <w:rsid w:val="00BF3398"/>
    <w:rsid w:val="00C01785"/>
    <w:rsid w:val="00C017F7"/>
    <w:rsid w:val="00C01C95"/>
    <w:rsid w:val="00C02BE4"/>
    <w:rsid w:val="00C06912"/>
    <w:rsid w:val="00C06A9C"/>
    <w:rsid w:val="00C0737B"/>
    <w:rsid w:val="00C11C8A"/>
    <w:rsid w:val="00C11DF6"/>
    <w:rsid w:val="00C162B9"/>
    <w:rsid w:val="00C17717"/>
    <w:rsid w:val="00C205DD"/>
    <w:rsid w:val="00C2097B"/>
    <w:rsid w:val="00C22107"/>
    <w:rsid w:val="00C25F57"/>
    <w:rsid w:val="00C302CC"/>
    <w:rsid w:val="00C31DE0"/>
    <w:rsid w:val="00C32264"/>
    <w:rsid w:val="00C3760D"/>
    <w:rsid w:val="00C37846"/>
    <w:rsid w:val="00C44EF2"/>
    <w:rsid w:val="00C464BB"/>
    <w:rsid w:val="00C51178"/>
    <w:rsid w:val="00C51E8D"/>
    <w:rsid w:val="00C55428"/>
    <w:rsid w:val="00C5687B"/>
    <w:rsid w:val="00C5758E"/>
    <w:rsid w:val="00C61744"/>
    <w:rsid w:val="00C632E1"/>
    <w:rsid w:val="00C661C1"/>
    <w:rsid w:val="00C6648F"/>
    <w:rsid w:val="00C71F89"/>
    <w:rsid w:val="00C733D2"/>
    <w:rsid w:val="00C73E1E"/>
    <w:rsid w:val="00C80639"/>
    <w:rsid w:val="00C81504"/>
    <w:rsid w:val="00C81935"/>
    <w:rsid w:val="00C81BB8"/>
    <w:rsid w:val="00C82355"/>
    <w:rsid w:val="00C832FA"/>
    <w:rsid w:val="00C85986"/>
    <w:rsid w:val="00C860EF"/>
    <w:rsid w:val="00C876D1"/>
    <w:rsid w:val="00C904A9"/>
    <w:rsid w:val="00C92D49"/>
    <w:rsid w:val="00C941C3"/>
    <w:rsid w:val="00C97F48"/>
    <w:rsid w:val="00CA12CA"/>
    <w:rsid w:val="00CA1A29"/>
    <w:rsid w:val="00CA1FE5"/>
    <w:rsid w:val="00CA6FE4"/>
    <w:rsid w:val="00CB1A85"/>
    <w:rsid w:val="00CB56A0"/>
    <w:rsid w:val="00CC0126"/>
    <w:rsid w:val="00CD11DE"/>
    <w:rsid w:val="00CD29DF"/>
    <w:rsid w:val="00CD72A8"/>
    <w:rsid w:val="00CE0276"/>
    <w:rsid w:val="00CE3066"/>
    <w:rsid w:val="00CE3943"/>
    <w:rsid w:val="00CE4632"/>
    <w:rsid w:val="00CE487F"/>
    <w:rsid w:val="00CE4C92"/>
    <w:rsid w:val="00CE5794"/>
    <w:rsid w:val="00CF09C3"/>
    <w:rsid w:val="00D107C7"/>
    <w:rsid w:val="00D14177"/>
    <w:rsid w:val="00D149FC"/>
    <w:rsid w:val="00D15E93"/>
    <w:rsid w:val="00D20684"/>
    <w:rsid w:val="00D21109"/>
    <w:rsid w:val="00D220D0"/>
    <w:rsid w:val="00D22488"/>
    <w:rsid w:val="00D22732"/>
    <w:rsid w:val="00D23673"/>
    <w:rsid w:val="00D24B2C"/>
    <w:rsid w:val="00D24F6C"/>
    <w:rsid w:val="00D25E61"/>
    <w:rsid w:val="00D348AA"/>
    <w:rsid w:val="00D37167"/>
    <w:rsid w:val="00D43CAA"/>
    <w:rsid w:val="00D43F7E"/>
    <w:rsid w:val="00D440D0"/>
    <w:rsid w:val="00D456E1"/>
    <w:rsid w:val="00D529C0"/>
    <w:rsid w:val="00D53702"/>
    <w:rsid w:val="00D53AB1"/>
    <w:rsid w:val="00D5652C"/>
    <w:rsid w:val="00D5717C"/>
    <w:rsid w:val="00D6158E"/>
    <w:rsid w:val="00D63C54"/>
    <w:rsid w:val="00D65317"/>
    <w:rsid w:val="00D81319"/>
    <w:rsid w:val="00D84EDB"/>
    <w:rsid w:val="00D85AD7"/>
    <w:rsid w:val="00D933EA"/>
    <w:rsid w:val="00D96398"/>
    <w:rsid w:val="00D96E54"/>
    <w:rsid w:val="00D976F5"/>
    <w:rsid w:val="00D97B1C"/>
    <w:rsid w:val="00DA2051"/>
    <w:rsid w:val="00DA4178"/>
    <w:rsid w:val="00DA461A"/>
    <w:rsid w:val="00DA5FBC"/>
    <w:rsid w:val="00DB1EE3"/>
    <w:rsid w:val="00DB2A5E"/>
    <w:rsid w:val="00DB2F41"/>
    <w:rsid w:val="00DB7CB0"/>
    <w:rsid w:val="00DC02B1"/>
    <w:rsid w:val="00DC63E5"/>
    <w:rsid w:val="00DD2A77"/>
    <w:rsid w:val="00DD3FCB"/>
    <w:rsid w:val="00DD7174"/>
    <w:rsid w:val="00DD782F"/>
    <w:rsid w:val="00DD7CAA"/>
    <w:rsid w:val="00DD7DBA"/>
    <w:rsid w:val="00DE401E"/>
    <w:rsid w:val="00DE46C6"/>
    <w:rsid w:val="00DE6430"/>
    <w:rsid w:val="00DF182D"/>
    <w:rsid w:val="00DF3039"/>
    <w:rsid w:val="00DF35AA"/>
    <w:rsid w:val="00DF3D00"/>
    <w:rsid w:val="00DF6324"/>
    <w:rsid w:val="00DF7BA1"/>
    <w:rsid w:val="00E01B9E"/>
    <w:rsid w:val="00E02425"/>
    <w:rsid w:val="00E036E3"/>
    <w:rsid w:val="00E07AFD"/>
    <w:rsid w:val="00E102BE"/>
    <w:rsid w:val="00E12191"/>
    <w:rsid w:val="00E129D3"/>
    <w:rsid w:val="00E1309A"/>
    <w:rsid w:val="00E14529"/>
    <w:rsid w:val="00E1640A"/>
    <w:rsid w:val="00E2175E"/>
    <w:rsid w:val="00E227C2"/>
    <w:rsid w:val="00E22B1A"/>
    <w:rsid w:val="00E2329F"/>
    <w:rsid w:val="00E23FFC"/>
    <w:rsid w:val="00E25242"/>
    <w:rsid w:val="00E3081E"/>
    <w:rsid w:val="00E32291"/>
    <w:rsid w:val="00E33140"/>
    <w:rsid w:val="00E355A2"/>
    <w:rsid w:val="00E3676F"/>
    <w:rsid w:val="00E43078"/>
    <w:rsid w:val="00E437DF"/>
    <w:rsid w:val="00E46BD6"/>
    <w:rsid w:val="00E551BE"/>
    <w:rsid w:val="00E63983"/>
    <w:rsid w:val="00E6496C"/>
    <w:rsid w:val="00E66467"/>
    <w:rsid w:val="00E67AA5"/>
    <w:rsid w:val="00E71BE9"/>
    <w:rsid w:val="00E75963"/>
    <w:rsid w:val="00E759F9"/>
    <w:rsid w:val="00E82499"/>
    <w:rsid w:val="00E83A5A"/>
    <w:rsid w:val="00E8405E"/>
    <w:rsid w:val="00E858DB"/>
    <w:rsid w:val="00E90975"/>
    <w:rsid w:val="00E96038"/>
    <w:rsid w:val="00EA1D58"/>
    <w:rsid w:val="00EA3AFB"/>
    <w:rsid w:val="00EA53CB"/>
    <w:rsid w:val="00EB3889"/>
    <w:rsid w:val="00EB5079"/>
    <w:rsid w:val="00EB6D4C"/>
    <w:rsid w:val="00EB72B8"/>
    <w:rsid w:val="00EC2D9A"/>
    <w:rsid w:val="00EC396A"/>
    <w:rsid w:val="00EC51BD"/>
    <w:rsid w:val="00EC5D2D"/>
    <w:rsid w:val="00EC755D"/>
    <w:rsid w:val="00EC7BC0"/>
    <w:rsid w:val="00ED05A0"/>
    <w:rsid w:val="00ED4D42"/>
    <w:rsid w:val="00ED535D"/>
    <w:rsid w:val="00ED71AF"/>
    <w:rsid w:val="00ED7B9B"/>
    <w:rsid w:val="00EE0602"/>
    <w:rsid w:val="00EE088A"/>
    <w:rsid w:val="00EE3227"/>
    <w:rsid w:val="00EE52CC"/>
    <w:rsid w:val="00EE70FD"/>
    <w:rsid w:val="00EE7BEC"/>
    <w:rsid w:val="00EF13C8"/>
    <w:rsid w:val="00EF3A66"/>
    <w:rsid w:val="00EF4B47"/>
    <w:rsid w:val="00EF647B"/>
    <w:rsid w:val="00EF64D7"/>
    <w:rsid w:val="00F0025B"/>
    <w:rsid w:val="00F01F1C"/>
    <w:rsid w:val="00F04923"/>
    <w:rsid w:val="00F069FC"/>
    <w:rsid w:val="00F10125"/>
    <w:rsid w:val="00F10152"/>
    <w:rsid w:val="00F12D2C"/>
    <w:rsid w:val="00F142E1"/>
    <w:rsid w:val="00F14ADB"/>
    <w:rsid w:val="00F20ACC"/>
    <w:rsid w:val="00F20AEB"/>
    <w:rsid w:val="00F25B62"/>
    <w:rsid w:val="00F2655E"/>
    <w:rsid w:val="00F2697E"/>
    <w:rsid w:val="00F27DFE"/>
    <w:rsid w:val="00F307D4"/>
    <w:rsid w:val="00F31ADF"/>
    <w:rsid w:val="00F32D0F"/>
    <w:rsid w:val="00F4004F"/>
    <w:rsid w:val="00F42ED5"/>
    <w:rsid w:val="00F43587"/>
    <w:rsid w:val="00F43EF5"/>
    <w:rsid w:val="00F44131"/>
    <w:rsid w:val="00F46B4F"/>
    <w:rsid w:val="00F5075B"/>
    <w:rsid w:val="00F50791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680B"/>
    <w:rsid w:val="00F90168"/>
    <w:rsid w:val="00F95739"/>
    <w:rsid w:val="00F9587D"/>
    <w:rsid w:val="00FA6A23"/>
    <w:rsid w:val="00FA6B6C"/>
    <w:rsid w:val="00FA736F"/>
    <w:rsid w:val="00FB23B9"/>
    <w:rsid w:val="00FB325A"/>
    <w:rsid w:val="00FB67DF"/>
    <w:rsid w:val="00FC1CC9"/>
    <w:rsid w:val="00FC3DE4"/>
    <w:rsid w:val="00FC52C3"/>
    <w:rsid w:val="00FC5673"/>
    <w:rsid w:val="00FD3DD0"/>
    <w:rsid w:val="00FD3EB6"/>
    <w:rsid w:val="00FD6D5D"/>
    <w:rsid w:val="00FE0CCF"/>
    <w:rsid w:val="00FE2068"/>
    <w:rsid w:val="00FE2200"/>
    <w:rsid w:val="00FE33ED"/>
    <w:rsid w:val="00FE3FB9"/>
    <w:rsid w:val="00FE617D"/>
    <w:rsid w:val="00FF013A"/>
    <w:rsid w:val="00FF2F5C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067E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80F4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0F41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8D0E9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F0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AE32-E7F7-4707-AC63-5A1148F2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w Ełku</vt:lpstr>
    </vt:vector>
  </TitlesOfParts>
  <Company>PKP PLK S.A.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w Ełku</dc:title>
  <dc:subject/>
  <dc:creator>Tomasz.Lotowski@plk-sa.pl</dc:creator>
  <cp:keywords/>
  <dc:description/>
  <cp:lastModifiedBy>Łotowski Tomasz</cp:lastModifiedBy>
  <cp:revision>6</cp:revision>
  <cp:lastPrinted>2021-10-21T08:05:00Z</cp:lastPrinted>
  <dcterms:created xsi:type="dcterms:W3CDTF">2023-06-06T10:17:00Z</dcterms:created>
  <dcterms:modified xsi:type="dcterms:W3CDTF">2023-06-07T10:54:00Z</dcterms:modified>
</cp:coreProperties>
</file>